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E" w:rsidRPr="007F59DE" w:rsidRDefault="007F59DE" w:rsidP="007F59DE">
      <w:pPr>
        <w:keepNext/>
        <w:keepLines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F59DE">
        <w:rPr>
          <w:rStyle w:val="10"/>
          <w:rFonts w:ascii="Times New Roman" w:hAnsi="Times New Roman" w:cs="Times New Roman"/>
          <w:sz w:val="28"/>
          <w:szCs w:val="28"/>
        </w:rPr>
        <w:t>ДОРОГИЕ ЧИТАТЕЛИ!</w:t>
      </w:r>
      <w:bookmarkEnd w:id="0"/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Общеизвестно высказывание: «Тот, кто владеет информацией, тот владеет миром».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Материалы, изложенные в этой брошю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ре, рассчитаны на самую широкую ауди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торию. Они полезны как взрослым, так и детям, потому что являются простыми рецептами, как выйти из опасной ситуа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ции, сохранить себе здоровье и жизнь. Изучите материалы сами и дайте прочи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тать эту брошюру своему ребенку. Желаем удачи!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2"/>
          <w:rFonts w:ascii="Times New Roman" w:hAnsi="Times New Roman" w:cs="Times New Roman"/>
          <w:sz w:val="28"/>
          <w:szCs w:val="28"/>
        </w:rPr>
        <w:t>НАСИЛИЕ НАД РЕБЕНКОМ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Различают четыре основные формы жестокого обращения с детьми: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Физическое насилие - преднамерен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ное нанесение физических поврежде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ний.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Сексуальное насилие или развраще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7F5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вовлечение ребёнка (независимо от того, было его согласие или нет) в сексуальные действия </w:t>
      </w:r>
      <w:proofErr w:type="gramStart"/>
      <w:r w:rsidRPr="007F59DE">
        <w:rPr>
          <w:rStyle w:val="11"/>
          <w:rFonts w:ascii="Times New Roman" w:hAnsi="Times New Roman" w:cs="Times New Roman"/>
          <w:sz w:val="28"/>
          <w:szCs w:val="28"/>
        </w:rPr>
        <w:t>со</w:t>
      </w:r>
      <w:proofErr w:type="gramEnd"/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 взрослыми с целью получения </w:t>
      </w:r>
      <w:proofErr w:type="gramStart"/>
      <w:r w:rsidRPr="007F59DE">
        <w:rPr>
          <w:rStyle w:val="11"/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 удовлет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ворения или выгоды.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Психическое (эмоциональное) наси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лие </w:t>
      </w:r>
      <w:r w:rsidRPr="007F5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периодическое, длительное или постоянное психическое воздействие на ребёнка, тормозящее развитие личности и приводящее к формированию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патологических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черт характера.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К психической форме насилия относятся: открытое неприятие и унижение ребёнка; словесные угрозы в его адрес, высказанные в оскорбительной, унизительной для человеческого достоинства форме; преднамеренная физическая или социальная изоляция ребёнка; грубое психическое воздей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ствие, вызывающее у ребёнка психическую травму.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a3"/>
          <w:rFonts w:ascii="Times New Roman" w:hAnsi="Times New Roman" w:cs="Times New Roman"/>
          <w:sz w:val="28"/>
          <w:szCs w:val="28"/>
        </w:rPr>
        <w:t>Пренебрежение нуждами ребёнка -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 отсутствие заботы о ребёнке, в резуль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тате чего нарушается его эмоциональное состояние и появляется угроза его здоровью или развитию.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Признаки насилия над ребёнком, которые требуют немедленного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инфор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softHyphen/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мирования правоохранительных органов: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следы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побоев, истязаний, другого физического воздействия;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запущенное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физическое состояние (педикулез, дистрофия и т.д.);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нормальных условий существования ребенка: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антисанитарное состояние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жилья, несоблюдение правил гигиены, отсутствие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в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доме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спаль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мест, постельных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принадлежностей,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одежды, пищи и иных предметов,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возрастным потребностям детей и необходимых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для ухода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за ними;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систематическое пьянство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родителей, драки в присутствии ребенка;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лишение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ребенка сна и крова (ситуации, когда ребенка выгоняют из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дома).</w:t>
      </w:r>
    </w:p>
    <w:p w:rsidR="007F59DE" w:rsidRPr="007F59DE" w:rsidRDefault="007F59DE" w:rsidP="007F59DE">
      <w:pPr>
        <w:spacing w:line="360" w:lineRule="auto"/>
        <w:ind w:left="40"/>
        <w:rPr>
          <w:rStyle w:val="31"/>
          <w:rFonts w:ascii="Times New Roman" w:hAnsi="Times New Roman" w:cs="Times New Roman"/>
          <w:sz w:val="28"/>
          <w:szCs w:val="28"/>
        </w:rPr>
      </w:pPr>
    </w:p>
    <w:p w:rsidR="007F59DE" w:rsidRPr="007F59DE" w:rsidRDefault="007F59DE" w:rsidP="007F59DE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60" w:right="4880"/>
        <w:jc w:val="left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2"/>
          <w:rFonts w:ascii="Times New Roman" w:hAnsi="Times New Roman" w:cs="Times New Roman"/>
          <w:sz w:val="28"/>
          <w:szCs w:val="28"/>
        </w:rPr>
        <w:t>КАК ИЗБЕЖАТЬ НАСИЛИЯ В ОТНОШЕНИИ ДЕТЕЙ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Ведите себя по отношению к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Вашему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ребенку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так, что бы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ему было понят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но: ОН </w:t>
      </w:r>
      <w:r w:rsidRPr="007F5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самое дорогое, что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есть </w:t>
      </w:r>
      <w:r w:rsidRPr="007F59DE">
        <w:rPr>
          <w:rStyle w:val="4"/>
          <w:rFonts w:ascii="Times New Roman" w:hAnsi="Times New Roman" w:cs="Times New Roman"/>
          <w:sz w:val="28"/>
          <w:szCs w:val="28"/>
        </w:rPr>
        <w:t xml:space="preserve">у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Вас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в жизни!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Создайте в семье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атмосферу доверия,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чтобы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он не боялся советоваться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с Вами.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Уважайте своего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ребенка, не позволяйте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ни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себе, ни другим заставлять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ребенка делать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что-то против его воли.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Своевременно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проведите беседу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ребенком о морально-этической стороне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половой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жизни, о допустимых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и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недопустимых формах взаимо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отношений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противоположным полом.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Если ребенок сообщает матери о нездоровом интересе к нему со стороны ее мужа, необходимо прислушаться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к его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словам, поговорить с супругом, и если ситуация не улучшилась, расстаться с ним, ведь нет ничего дороже счастья собственного ребенка.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Если в поведении ребенка появились странности, необходимо в доверительной беседе выяснить,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что его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беспокоит.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Если ребенок сообщил об изнасиловании, аккуратно упакуйте его одежду. Каждый предмет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поместите </w:t>
      </w:r>
      <w:r w:rsidRPr="007F59DE">
        <w:rPr>
          <w:rStyle w:val="4"/>
          <w:rFonts w:ascii="Times New Roman" w:hAnsi="Times New Roman" w:cs="Times New Roman"/>
          <w:sz w:val="28"/>
          <w:szCs w:val="28"/>
        </w:rPr>
        <w:t xml:space="preserve">в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отдельный бумажный пакет или переложите листами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белой бумаги. </w:t>
      </w:r>
      <w:r w:rsidRPr="007F59DE">
        <w:rPr>
          <w:rStyle w:val="4"/>
          <w:rFonts w:ascii="Times New Roman" w:hAnsi="Times New Roman" w:cs="Times New Roman"/>
          <w:sz w:val="28"/>
          <w:szCs w:val="28"/>
        </w:rPr>
        <w:t xml:space="preserve">Не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мойте ребенка, отведите его на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освидетельствование, напишите заявле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ние в Следственный комитет,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lastRenderedPageBreak/>
        <w:t>полицию или прокуратуру.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Обращайте внимание на слова воспита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теля в детском саду и учителя в школе. Порой дети могут поделиться в коллек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тиве сверстников тем, чего не могут доверить родителям.</w:t>
      </w:r>
    </w:p>
    <w:p w:rsidR="007F59DE" w:rsidRPr="00AE2A1C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360" w:lineRule="auto"/>
        <w:ind w:left="40" w:right="20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Если вы знаете, что соседский ребенок подвергается со стороны родителей насилию, избиению, немедленно сооб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щите об этом в компетентные органы.</w:t>
      </w:r>
    </w:p>
    <w:p w:rsidR="00AE2A1C" w:rsidRPr="007F59DE" w:rsidRDefault="00AE2A1C" w:rsidP="007F59DE">
      <w:pPr>
        <w:pStyle w:val="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046D5A" w:rsidRPr="00AE2A1C" w:rsidRDefault="00AE2A1C" w:rsidP="007F59DE">
      <w:pPr>
        <w:rPr>
          <w:b/>
          <w:color w:val="FF0000"/>
          <w:sz w:val="28"/>
          <w:szCs w:val="28"/>
        </w:rPr>
      </w:pPr>
      <w:r w:rsidRPr="00AE2A1C">
        <w:rPr>
          <w:b/>
          <w:color w:val="FF0000"/>
          <w:sz w:val="28"/>
          <w:szCs w:val="28"/>
        </w:rPr>
        <w:t>РЕБЕНОК ИМЕЕТ ПРАВО НА ЖИЗНЬ  БЕЗ  НАСИЛИЯ!</w:t>
      </w:r>
    </w:p>
    <w:p w:rsidR="00AE2A1C" w:rsidRPr="00AE2A1C" w:rsidRDefault="00AE2A1C" w:rsidP="007F59DE">
      <w:pPr>
        <w:rPr>
          <w:color w:val="FF0000"/>
          <w:sz w:val="28"/>
          <w:szCs w:val="28"/>
        </w:rPr>
      </w:pP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Если Вам    известны  факты  жестокого  обращения с детьми в семье, не оставайтесь  равнодушными, сообщите об этом:</w:t>
      </w:r>
    </w:p>
    <w:p w:rsid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-дежурная часть УВД –«02</w:t>
      </w:r>
      <w:r>
        <w:rPr>
          <w:color w:val="FF0000"/>
          <w:sz w:val="28"/>
          <w:szCs w:val="28"/>
        </w:rPr>
        <w:t>»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органы опеки и попечительства (</w:t>
      </w:r>
      <w:r w:rsidRPr="00AE2A1C">
        <w:rPr>
          <w:color w:val="FF0000"/>
          <w:sz w:val="28"/>
          <w:szCs w:val="28"/>
        </w:rPr>
        <w:t>по месту жительства)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-органы  соцзащиты (</w:t>
      </w:r>
      <w:r w:rsidRPr="00AE2A1C">
        <w:rPr>
          <w:color w:val="FF0000"/>
          <w:sz w:val="28"/>
          <w:szCs w:val="28"/>
        </w:rPr>
        <w:t>по месту жительства)</w:t>
      </w:r>
    </w:p>
    <w:p w:rsid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-комиссии  по делам несовершеннолетних и защите их прав  при администрации Краснодар</w:t>
      </w:r>
      <w:r>
        <w:rPr>
          <w:color w:val="FF0000"/>
          <w:sz w:val="28"/>
          <w:szCs w:val="28"/>
        </w:rPr>
        <w:t>ского края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AE2A1C">
        <w:rPr>
          <w:color w:val="FF0000"/>
          <w:sz w:val="28"/>
          <w:szCs w:val="28"/>
        </w:rPr>
        <w:t>(861)268-66-27,</w:t>
      </w:r>
      <w:r>
        <w:rPr>
          <w:color w:val="FF0000"/>
          <w:sz w:val="28"/>
          <w:szCs w:val="28"/>
        </w:rPr>
        <w:t xml:space="preserve">     </w:t>
      </w:r>
      <w:bookmarkStart w:id="1" w:name="_GoBack"/>
      <w:bookmarkEnd w:id="1"/>
      <w:r w:rsidRPr="00AE2A1C">
        <w:rPr>
          <w:color w:val="FF0000"/>
          <w:sz w:val="28"/>
          <w:szCs w:val="28"/>
        </w:rPr>
        <w:t>259-88-91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-органы прокуратуры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-следственные  органы  Следственного комитета РФ</w:t>
      </w:r>
    </w:p>
    <w:p w:rsidR="00AE2A1C" w:rsidRPr="00AE2A1C" w:rsidRDefault="00AE2A1C" w:rsidP="007F59DE">
      <w:pPr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-Уполномоченный по правам ребенка в Краснодарском крае (861) 268-23-75</w:t>
      </w:r>
    </w:p>
    <w:p w:rsidR="007F59DE" w:rsidRPr="007F59DE" w:rsidRDefault="007F59DE" w:rsidP="007F59DE">
      <w:pPr>
        <w:rPr>
          <w:sz w:val="28"/>
          <w:szCs w:val="28"/>
        </w:rPr>
      </w:pPr>
    </w:p>
    <w:p w:rsidR="007F59DE" w:rsidRPr="007F59DE" w:rsidRDefault="007F59DE" w:rsidP="007F59DE">
      <w:pPr>
        <w:rPr>
          <w:sz w:val="28"/>
          <w:szCs w:val="28"/>
        </w:rPr>
      </w:pPr>
    </w:p>
    <w:p w:rsidR="007F59DE" w:rsidRPr="007F59DE" w:rsidRDefault="007F59DE" w:rsidP="007F59DE">
      <w:pPr>
        <w:spacing w:line="360" w:lineRule="auto"/>
        <w:ind w:left="20" w:right="10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ДОРОГОЙ ДРУГ! ЭТИ ПРОСТЫЕ ПРАВИЛА ПОМОГУТ ТЕБЕ ИЗБЕЖАТЬ БЕДЫ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sz w:val="28"/>
          <w:szCs w:val="28"/>
        </w:rPr>
        <w:t xml:space="preserve">Когда </w:t>
      </w:r>
      <w:r w:rsidRPr="007F59DE">
        <w:rPr>
          <w:rStyle w:val="565pt"/>
          <w:rFonts w:ascii="Times New Roman" w:hAnsi="Times New Roman" w:cs="Times New Roman"/>
          <w:b w:val="0"/>
          <w:bCs w:val="0"/>
          <w:sz w:val="28"/>
          <w:szCs w:val="28"/>
        </w:rPr>
        <w:t xml:space="preserve">ты </w:t>
      </w:r>
      <w:r w:rsidRPr="007F59DE">
        <w:rPr>
          <w:rStyle w:val="50"/>
          <w:rFonts w:ascii="Times New Roman" w:hAnsi="Times New Roman" w:cs="Times New Roman"/>
          <w:sz w:val="28"/>
          <w:szCs w:val="28"/>
        </w:rPr>
        <w:t>один дома 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При разговоре по телефону никогда и никому не </w:t>
      </w:r>
      <w:r w:rsidR="0024291B">
        <w:rPr>
          <w:rStyle w:val="665pt"/>
          <w:rFonts w:ascii="Times New Roman" w:hAnsi="Times New Roman" w:cs="Times New Roman"/>
          <w:sz w:val="28"/>
          <w:szCs w:val="28"/>
          <w:lang w:val="ru-RU"/>
        </w:rPr>
        <w:t>говорите</w:t>
      </w:r>
      <w:r w:rsidRPr="007F59DE">
        <w:rPr>
          <w:rStyle w:val="665pt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>что ты дома один.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Если по телефону тебя спрашивают, дома ли родители и когда вернутся с работы, отвечай, что они дома, заняты и </w:t>
      </w: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подойти</w:t>
      </w:r>
      <w:proofErr w:type="gramEnd"/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к телефону не могут; если просят назвать адрес, не называй, а спроси, куда и кому нужно перезвонить.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 телефонном разговоре тебя пыта</w:t>
      </w:r>
      <w:r w:rsidR="0024291B">
        <w:rPr>
          <w:rStyle w:val="61"/>
          <w:rFonts w:ascii="Times New Roman" w:hAnsi="Times New Roman" w:cs="Times New Roman"/>
          <w:sz w:val="28"/>
          <w:szCs w:val="28"/>
        </w:rPr>
        <w:t>ются втянуть в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непристойный разговор, положи трубку и обязательно сообщи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Настрой на домашнем и мобильном телефоне кнопку срочного вызова родителей.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Если ты оказался дома без родителей, не открывай дверь никому чужому или малознакомому, как бы ни представлялся незнакомец, и не вступай в разговор через дверь с незнакомыми людьми.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теряйся, если находясь в квартире, услышишь, что кто-то пытается открыть входную дверь, а громко спроси: «Кто там?».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чужие люди продолжают открывать входную дверь, сразу же позвони родителям и в полицию по телефону «02» (020 или 002 с мобиль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ного телефона в зависимости от оператора), назови свой точный адрес, а затем с балкона или из окна зови на помощь соседей или окружающих.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Впускай в квартиру только хорошо знакомых людей. Не верь, что кто-то пришел к тебе по просьбе родителей. Родители должны тебе сами заранее сообщать об этом.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пришел сантехник, электрик, почтальон или сотрудник полиций, все равно не открывай дверь, если ты не знаешь этих людей. Преступники могут переодеться в любую форму.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Уходя из дома, проверь, закрыт ли балкон, форточки и окна, особенно, если проживаешь на первом или последнем этажах.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Перед выходом из дома сначала посмотри в дверной глазок, убедись, что на лестничной площадке никого нет. Не выходи из квартиры на лестничную площадку в позднее время.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оставляй в дверях своей квартиры записок - это привлекает внима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ние посторонних.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sz w:val="28"/>
          <w:szCs w:val="28"/>
        </w:rPr>
        <w:t>Когда ты на улице...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Отправляясь на улицу, всегда предупреждай родственников о том, куда и с кем идешь.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Гулять на улице лучше в компании проверенных друзей. Злоумышленни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ки предпочитают иметь дело с детьми, которые гуляют в одиночку.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соглашайся идти с незнакомыми ребятами или взрослыми в чужой подъезд, подвал, на пустырь или другие безлюдные места.</w:t>
      </w:r>
    </w:p>
    <w:p w:rsidR="007F59DE" w:rsidRPr="007F59DE" w:rsidRDefault="007F59DE" w:rsidP="007F59DE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-Увидев впереди группу подозрительных людей или пьяного, перейди на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другую сторону улицы или измени маршрут.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Избегай слабо освещенных и безлюдных мест. Помни, преступления чаще всего совершаются именно в таких местах.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Сними наушники и глухой капюшон. Это лишает возможности оценивать ситуацию вокруг и принимать своевременное решение по самозащите.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домой, обрати внимание, не идёт ли за тобой посторонний человек.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на улице кто-то долго и упорно идет за тобой, обратись к патруль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ному сотруднику полиции, позвони родителям или в полицию, зайди в любое общественное учреждение (магазин, аптеку, больницу и др.).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приходится идти вечером одному, шагай быстро и уверенно, не показывая страха; можно подойти к женщине, которая вызывает доверие, или к пожилой паре и идти рядом с ними.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Style w:val="61"/>
          <w:rFonts w:ascii="Times New Roman" w:eastAsia="Courier New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голосуй на дороге и не отвечай на предложение подвезти. Ни в коем случае не садись в машину, чтобы показать кому-то дорогу.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к тебе пристали в общественном транспорте, садись ближе к водителю, обратись за помощью к пассажирам, выходи в последний момент, не показы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вая заранее своим видом, что следующая остановка твоя. В тёмное время иди по улице в группе людей, вышедших из транспорта.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Не соглашайся ни на какие предложения от незнакомцев (послушать музыку, сняться в кино, посмотреть видеофильм, показать собаку (может быть и любой другой предлог).</w:t>
      </w:r>
      <w:proofErr w:type="gramEnd"/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Не принимай угощения.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кто-либо следует за тобой до твоего дома, не подходи к подъезду. Погуляй на улице 15-20 минут, и если незнакомец не уходит, позвони родите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лям на мобильный телефон и попроси, чтобы тебя встретили, при этом расскажи причины твоего волнения.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незнакомый человек уже находится в подъезде, не заходи туда, а если вошел, то сразу выйди на улицу и дождись, когда в подъезд войдет кто-то из взрослых жильцов дома.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Ожидая лифт, встань таким образом, чтобы стена была за спиной - так ты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не допустишь нападения сзади.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заходи в лифт, если в нем находится незнакомый человек; если незнако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мец захочет войти с тобой в лифт, воспользуйся лестницей.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незнакомец зашёл в лифт, не стой к нему спиной и наблюдай за его действиями; спроси, на какой ему этаж, а после ответа скажи, что тебе выходить гораздо раньше, и постарайся нажать на кнопку вызова ближайше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го этажа.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почувствовал от незнакомца опасность, выскочи на площадку, как только двери лифта открылись, и позови жильцов дома на помощь (не бойся выглядеть глупо, ведь твоя жизнь бесценна).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на тебя напали, используй любые подручные средства: ручку, расческу или ключи (вонзи в лицо, ногу или руку нападающего); любой аэрозоль (направь струю в глаза); каблук (сильно топни каблуком по его ноге).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Дерись изо всех сил, причини нападающему максимальную боль, и как только он ослабит хватку, убегай.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Оказавшись в безопасности, немедленно сообщи об этом незнакомце родителям, учителю в школе, в полицию.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Когда ты в компании сверстников...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 компании друзья уговаривают доказать свою смелость и украсть что-то в магазине или ограбить пьяного прохожего, откажись и постарайся избавиться от такой компании. Это 4 не удаль, а серьезное уголовно наказуе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мое преступление!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 шумных компаниях, на вечеринке тебе предлагают употребить алкоголь, наркотики, сошлись на плохое самочувствие и уйди. Помни! Это противоправные действия и серьезная угроза для здоровья, а иногда и жизни!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группа незнакомых ребят останавливает тебя и просит закурить или</w:t>
      </w:r>
    </w:p>
    <w:p w:rsidR="007F59DE" w:rsidRPr="007F59DE" w:rsidRDefault="007F59DE" w:rsidP="007F59DE">
      <w:pPr>
        <w:tabs>
          <w:tab w:val="right" w:pos="5339"/>
          <w:tab w:val="right" w:pos="5339"/>
        </w:tabs>
        <w:spacing w:line="360" w:lineRule="auto"/>
        <w:ind w:left="20" w:right="18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задают другой вопрос, продолжай движение, отвечая на ходу, что не куришь или что у тебя нет того, о чем тебя спрашивают. Перейди через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дорогу или зайди в первый попавшийся магазин, аптеку и пережди, пока эта компания уйдет.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ab/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незнакомая компания пытаемся у тебя вымогать вещи, деньги, оцени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вай ситуацию трезво! Жизнь и здоровье дороже материальных ценностей</w:t>
      </w: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.</w:t>
      </w:r>
      <w:bookmarkStart w:id="2" w:name="bookmark1"/>
      <w:r w:rsidRPr="007F59DE">
        <w:rPr>
          <w:rStyle w:val="23"/>
          <w:rFonts w:ascii="Times New Roman" w:hAnsi="Times New Roman" w:cs="Times New Roman"/>
          <w:sz w:val="28"/>
          <w:szCs w:val="28"/>
        </w:rPr>
        <w:t>.</w:t>
      </w:r>
      <w:bookmarkEnd w:id="2"/>
      <w:proofErr w:type="gramEnd"/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стал свидетелем драки на улице, не встревай в нее. Обойди это опасное место стороной и сообщи взрослым, чтобы они вызвали полицию.</w:t>
      </w:r>
    </w:p>
    <w:p w:rsidR="007F59DE" w:rsidRPr="007F59DE" w:rsidRDefault="007F59DE" w:rsidP="007F59DE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Запомни: помощь в таких ситуациях должны оказывать взрослые, а не дети!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Чтобы не стать жертвой, оказавшись в чужом автомобиле...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автомобиль притормозил или медленно едет следом за тобой, отойди от края тротуара, держись от машины на расстоянии 3-4 метра или перейди на другую сторону улицы.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лови машину на дороге и не отвечай на предложение водителя подвезти. Игнорируй его, перейди на безопасное для тебя расстояние.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добирайся на попутной машине, лучше воспользуйся услугами общественного транспорта или официального такси (с разрешения родителей).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Попроси провожающих тебя записать номер машины, марку, фамилию водителя такси </w:t>
      </w:r>
      <w:r w:rsidRPr="007F59DE">
        <w:rPr>
          <w:rFonts w:ascii="Times New Roman" w:hAnsi="Times New Roman" w:cs="Times New Roman"/>
          <w:sz w:val="28"/>
          <w:szCs w:val="28"/>
        </w:rPr>
        <w:t xml:space="preserve">и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>сообщи об этом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все-таки пришлось сесть в попутную машину, запомни номер машины и сразу сообщи его по телефону родственникам (знакомым). Постарайся в машине все время разговаривать по телефону с родны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ми и сообщать им маршрут передвижения.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водитель начал проявлять к тебе интерес, попроси остановить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ся и выйди.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это требование не выполнено и машина не остановлена, открой дверь или постарайся разбить окно. Если ты сидишь рядом с водите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лем, постарайся схватиться за руль и повернуть его. Сделай всё, чтобы привлечь внимание людей на улице и сотрудников полиции.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соглашайся, на предложение водителя взять попутчиков, а если он настаивает, выйди из машины, когда он остановится.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Не садись в «тонированную» машину, а также в машину, где уже сидят пассажиры.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Если ты потерялся...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обнаружил, что потерялся (на вокзале, в торговом центре или другом общественном месте), нужно подойти к администратору или кассиру и попросить помощи в розыске родителей.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На все уговоры посторонних пойти с ними для розыска родителей или с предложением отвезти домой, отвечай отказом.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незнакомые люди пытаются тебя насильно увести, можешь кричать: «Меня хотят украсть, я этих людей не знаю, позовите полицию!»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Оказавшись в незнакомом районе, зайди в любое государственное учреждение, больницу, предприятие, магазин, кинотеатр, аптеку и попроси позвонить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заходи в квартиры к посторонним людям, даже если они обеща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ют позвонить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пользуйся попутными машинами, пытаясь добраться до дома.</w:t>
      </w:r>
    </w:p>
    <w:p w:rsidR="007F59DE" w:rsidRPr="007F59DE" w:rsidRDefault="007F59DE" w:rsidP="007F59DE">
      <w:pPr>
        <w:tabs>
          <w:tab w:val="left" w:pos="127"/>
        </w:tabs>
        <w:spacing w:line="360" w:lineRule="auto"/>
        <w:ind w:right="180"/>
        <w:jc w:val="both"/>
        <w:rPr>
          <w:rStyle w:val="61"/>
          <w:rFonts w:ascii="Times New Roman" w:hAnsi="Times New Roman" w:cs="Times New Roman"/>
          <w:sz w:val="28"/>
          <w:szCs w:val="28"/>
        </w:rPr>
      </w:pPr>
    </w:p>
    <w:p w:rsidR="007F59DE" w:rsidRPr="007F59DE" w:rsidRDefault="007F59DE" w:rsidP="007F59DE">
      <w:pPr>
        <w:tabs>
          <w:tab w:val="left" w:pos="127"/>
        </w:tabs>
        <w:spacing w:after="120" w:line="151" w:lineRule="exact"/>
        <w:ind w:right="180"/>
        <w:jc w:val="both"/>
        <w:rPr>
          <w:sz w:val="28"/>
          <w:szCs w:val="28"/>
        </w:rPr>
      </w:pPr>
    </w:p>
    <w:p w:rsidR="007F59DE" w:rsidRPr="007F59DE" w:rsidRDefault="007F59DE" w:rsidP="007F59DE">
      <w:pPr>
        <w:rPr>
          <w:sz w:val="28"/>
          <w:szCs w:val="28"/>
        </w:rPr>
      </w:pPr>
    </w:p>
    <w:sectPr w:rsidR="007F59DE" w:rsidRPr="007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D0B"/>
    <w:multiLevelType w:val="multilevel"/>
    <w:tmpl w:val="1668196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002B2"/>
    <w:multiLevelType w:val="multilevel"/>
    <w:tmpl w:val="1A84833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E"/>
    <w:rsid w:val="00046D5A"/>
    <w:rsid w:val="0024291B"/>
    <w:rsid w:val="007F59DE"/>
    <w:rsid w:val="00A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7F59D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1">
    <w:name w:val="Основной текст (2)"/>
    <w:basedOn w:val="2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paragraph" w:customStyle="1" w:styleId="6">
    <w:name w:val="Основной текст6"/>
    <w:basedOn w:val="a"/>
    <w:link w:val="a3"/>
    <w:rsid w:val="007F59DE"/>
    <w:pPr>
      <w:shd w:val="clear" w:color="auto" w:fill="FFFFFF"/>
      <w:spacing w:before="180" w:line="220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4"/>
    <w:basedOn w:val="a3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7F59DE"/>
    <w:rPr>
      <w:rFonts w:ascii="Segoe UI" w:eastAsia="Segoe UI" w:hAnsi="Segoe UI" w:cs="Segoe UI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0"/>
    <w:rsid w:val="007F59D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65pt">
    <w:name w:val="Основной текст (5) + 6;5 pt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65pt">
    <w:name w:val="Основной текст (6) + 6;5 pt;Полужирный"/>
    <w:basedOn w:val="6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2">
    <w:name w:val="Заголовок №2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3">
    <w:name w:val="Заголовок №2"/>
    <w:basedOn w:val="22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7F59DE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59DE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7F59D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1">
    <w:name w:val="Основной текст (2)"/>
    <w:basedOn w:val="2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paragraph" w:customStyle="1" w:styleId="6">
    <w:name w:val="Основной текст6"/>
    <w:basedOn w:val="a"/>
    <w:link w:val="a3"/>
    <w:rsid w:val="007F59DE"/>
    <w:pPr>
      <w:shd w:val="clear" w:color="auto" w:fill="FFFFFF"/>
      <w:spacing w:before="180" w:line="220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4"/>
    <w:basedOn w:val="a3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7F59DE"/>
    <w:rPr>
      <w:rFonts w:ascii="Segoe UI" w:eastAsia="Segoe UI" w:hAnsi="Segoe UI" w:cs="Segoe UI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0"/>
    <w:rsid w:val="007F59D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65pt">
    <w:name w:val="Основной текст (5) + 6;5 pt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65pt">
    <w:name w:val="Основной текст (6) + 6;5 pt;Полужирный"/>
    <w:basedOn w:val="6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2">
    <w:name w:val="Заголовок №2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3">
    <w:name w:val="Заголовок №2"/>
    <w:basedOn w:val="22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7F59DE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59DE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A1DF-8AFF-486E-B4C3-0EE326FA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2015-03-31T11:45:00Z</dcterms:created>
  <dcterms:modified xsi:type="dcterms:W3CDTF">2015-04-05T17:43:00Z</dcterms:modified>
</cp:coreProperties>
</file>