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A" w:rsidRPr="0089558A" w:rsidRDefault="00B935FB" w:rsidP="0089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Занятие</w:t>
      </w:r>
      <w:r w:rsidR="0089558A" w:rsidRPr="00895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начинающих</w:t>
      </w:r>
    </w:p>
    <w:p w:rsidR="0089558A" w:rsidRPr="0089558A" w:rsidRDefault="0089558A" w:rsidP="0089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настольному теннису</w:t>
      </w:r>
    </w:p>
    <w:p w:rsidR="0089558A" w:rsidRPr="00137D0E" w:rsidRDefault="0089558A" w:rsidP="0089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89558A" w:rsidRPr="00137D0E" w:rsidRDefault="0089558A" w:rsidP="0089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558A" w:rsidRPr="00137D0E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3A6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6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CC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935FB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21.09.2020</w:t>
      </w: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9558A" w:rsidRPr="00137D0E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3A6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для настольного тенниса; теннисная сетка; ракетки для настольного тенниса;</w:t>
      </w:r>
      <w:r w:rsidRPr="00CC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мячи;</w:t>
      </w: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пособия (индивидуальная карта новичка, 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онстрационная атрибутика</w:t>
      </w: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558A" w:rsidRPr="00137D0E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8A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558A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физических возможностей воспитанников.</w:t>
      </w:r>
    </w:p>
    <w:p w:rsidR="0089558A" w:rsidRPr="00573135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2.</w:t>
      </w:r>
      <w:r w:rsidRPr="00573135">
        <w:t xml:space="preserve"> </w:t>
      </w:r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техническими основами настольного тенниса.</w:t>
      </w:r>
    </w:p>
    <w:p w:rsidR="0089558A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r w:rsidRPr="0057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чувства мяча. </w:t>
      </w:r>
    </w:p>
    <w:p w:rsidR="0089558A" w:rsidRPr="004A58B0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цели занятия:</w:t>
      </w:r>
    </w:p>
    <w:p w:rsidR="0089558A" w:rsidRPr="00137D0E" w:rsidRDefault="0089558A" w:rsidP="008955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новые теоретические знания в образовательной области «культурная антропология»:</w:t>
      </w:r>
    </w:p>
    <w:p w:rsidR="0089558A" w:rsidRPr="00137D0E" w:rsidRDefault="0089558A" w:rsidP="008955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игрой в </w:t>
      </w:r>
      <w:r w:rsidRPr="00CC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теннис;</w:t>
      </w:r>
    </w:p>
    <w:p w:rsidR="0089558A" w:rsidRPr="00137D0E" w:rsidRDefault="0089558A" w:rsidP="008955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степень физического развития детей с целью построения дальнейшего плана занятий: определение нагрузки и потенциальной скорости прохождения программы.</w:t>
      </w:r>
    </w:p>
    <w:p w:rsidR="0089558A" w:rsidRPr="00137D0E" w:rsidRDefault="0089558A" w:rsidP="008955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наиболее перспективных ребят, обладающих врожденной предрасположенностью к настольному теннису: хорошая реакция и скорость перемещения, высокая скорость мышления и чувство мяча.</w:t>
      </w:r>
    </w:p>
    <w:p w:rsidR="0089558A" w:rsidRPr="00137D0E" w:rsidRDefault="0089558A" w:rsidP="008955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устойчивой мотивации к дальнейшему обучению в объединении.</w:t>
      </w:r>
    </w:p>
    <w:p w:rsidR="0089558A" w:rsidRPr="00137D0E" w:rsidRDefault="0089558A" w:rsidP="008955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силу воли, умение общаться друг с другом.</w:t>
      </w:r>
    </w:p>
    <w:p w:rsidR="0089558A" w:rsidRPr="00137D0E" w:rsidRDefault="0089558A" w:rsidP="008955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коллектива внутри объединения.</w:t>
      </w:r>
    </w:p>
    <w:p w:rsidR="0089558A" w:rsidRPr="004A58B0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задачи занятия:</w:t>
      </w:r>
    </w:p>
    <w:p w:rsidR="0089558A" w:rsidRPr="00137D0E" w:rsidRDefault="0089558A" w:rsidP="008955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теоретические навыки и расширить познания в образовательной области «словесность»:</w:t>
      </w:r>
    </w:p>
    <w:p w:rsidR="0089558A" w:rsidRPr="00137D0E" w:rsidRDefault="0089558A" w:rsidP="008955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ребят информацией о системе дополнительного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объединении</w:t>
      </w: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настольного тенниса (перспективы обучения);</w:t>
      </w:r>
    </w:p>
    <w:p w:rsidR="0089558A" w:rsidRPr="00137D0E" w:rsidRDefault="0089558A" w:rsidP="008955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словаря воспитанников новыми терминами, используемыми теннисистами;</w:t>
      </w:r>
    </w:p>
    <w:p w:rsidR="0089558A" w:rsidRPr="00137D0E" w:rsidRDefault="0089558A" w:rsidP="008955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техники безопасности на занятиях.</w:t>
      </w:r>
    </w:p>
    <w:p w:rsidR="0089558A" w:rsidRPr="00137D0E" w:rsidRDefault="0089558A" w:rsidP="0089558A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не только как разминка, но и как способ выявить физические возможности детей.</w:t>
      </w:r>
    </w:p>
    <w:p w:rsidR="0089558A" w:rsidRPr="00137D0E" w:rsidRDefault="0089558A" w:rsidP="0089558A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и способов выявления в себе первичных способностей к данному виду спорта.</w:t>
      </w:r>
    </w:p>
    <w:p w:rsidR="0089558A" w:rsidRPr="00137D0E" w:rsidRDefault="0089558A" w:rsidP="0089558A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коммуникабельные навыки у детей.</w:t>
      </w:r>
    </w:p>
    <w:p w:rsidR="0089558A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занятия</w:t>
      </w:r>
      <w:r w:rsidRPr="004A58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7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7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занятие.</w:t>
      </w:r>
    </w:p>
    <w:p w:rsidR="0089558A" w:rsidRPr="004A58B0" w:rsidRDefault="0089558A" w:rsidP="0089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дополнительного образования: </w:t>
      </w:r>
      <w:r w:rsidRPr="004A5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Юлия Николаевна.</w:t>
      </w:r>
    </w:p>
    <w:p w:rsidR="0089558A" w:rsidRPr="004A58B0" w:rsidRDefault="0089558A" w:rsidP="008955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8A" w:rsidRDefault="0089558A" w:rsidP="00895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58A" w:rsidRPr="00692FA9" w:rsidRDefault="0089558A" w:rsidP="00895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хода занятия.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946"/>
        <w:gridCol w:w="865"/>
        <w:gridCol w:w="3220"/>
      </w:tblGrid>
      <w:tr w:rsidR="0089558A" w:rsidTr="004F7C2E">
        <w:trPr>
          <w:trHeight w:val="718"/>
        </w:trPr>
        <w:tc>
          <w:tcPr>
            <w:tcW w:w="540" w:type="dxa"/>
          </w:tcPr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558A" w:rsidRPr="00692FA9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46" w:type="dxa"/>
          </w:tcPr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содержание занятия</w:t>
            </w:r>
          </w:p>
        </w:tc>
        <w:tc>
          <w:tcPr>
            <w:tcW w:w="865" w:type="dxa"/>
          </w:tcPr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20" w:type="dxa"/>
          </w:tcPr>
          <w:p w:rsidR="0089558A" w:rsidRPr="00692FA9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-методические указания</w:t>
            </w:r>
          </w:p>
        </w:tc>
      </w:tr>
      <w:tr w:rsidR="0089558A" w:rsidTr="004F7C2E">
        <w:tc>
          <w:tcPr>
            <w:tcW w:w="540" w:type="dxa"/>
          </w:tcPr>
          <w:p w:rsidR="0089558A" w:rsidRPr="00783337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6" w:type="dxa"/>
          </w:tcPr>
          <w:p w:rsidR="0089558A" w:rsidRPr="00B21B24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часть:</w:t>
            </w:r>
          </w:p>
          <w:p w:rsidR="0089558A" w:rsidRPr="00EA1667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 приветствие.</w:t>
            </w:r>
          </w:p>
          <w:p w:rsidR="0089558A" w:rsidRPr="00EA1667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темы и  цели </w:t>
            </w:r>
            <w:r w:rsidRPr="00EA1667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техники безопасности.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Разминка:</w:t>
            </w:r>
          </w:p>
          <w:p w:rsidR="0089558A" w:rsidRPr="00946CEC" w:rsidRDefault="0089558A" w:rsidP="004F7C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Выполнение упражнений на развитие правильной осанки и правильного формирования стопы:</w:t>
            </w:r>
          </w:p>
          <w:p w:rsidR="0089558A" w:rsidRPr="00410BD2" w:rsidRDefault="0089558A" w:rsidP="004F7C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410BD2">
              <w:rPr>
                <w:rFonts w:ascii="Times New Roman" w:hAnsi="Times New Roman" w:cs="Times New Roman"/>
                <w:i/>
                <w:sz w:val="24"/>
                <w:szCs w:val="24"/>
              </w:rPr>
              <w:t>Ходьба и её разновидности: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6F">
              <w:rPr>
                <w:rFonts w:ascii="Times New Roman" w:hAnsi="Times New Roman" w:cs="Times New Roman"/>
                <w:sz w:val="24"/>
                <w:szCs w:val="24"/>
              </w:rPr>
              <w:t>а) ходьба на носках;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1C">
              <w:rPr>
                <w:rFonts w:ascii="Times New Roman" w:hAnsi="Times New Roman" w:cs="Times New Roman"/>
                <w:sz w:val="24"/>
                <w:szCs w:val="24"/>
              </w:rPr>
              <w:t>б) ходьба на пятках;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1C">
              <w:rPr>
                <w:rFonts w:ascii="Times New Roman" w:hAnsi="Times New Roman" w:cs="Times New Roman"/>
                <w:sz w:val="24"/>
                <w:szCs w:val="24"/>
              </w:rPr>
              <w:t>в) на внутренней стороне стопы.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1C">
              <w:rPr>
                <w:rFonts w:ascii="Times New Roman" w:hAnsi="Times New Roman" w:cs="Times New Roman"/>
                <w:sz w:val="24"/>
                <w:szCs w:val="24"/>
              </w:rPr>
              <w:t>г) тоже на внешней.</w:t>
            </w:r>
          </w:p>
          <w:p w:rsidR="0089558A" w:rsidRPr="00073650" w:rsidRDefault="0089558A" w:rsidP="004F7C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65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двигательных качеств учеников.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96D7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беговые упражнения:</w:t>
            </w:r>
            <w:r w:rsidRPr="004D2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644F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 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644F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с захлестыванием голени назад; 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приставным шагом </w:t>
            </w:r>
            <w:r w:rsidRPr="008644F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правым боком;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приставным шагом 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левым боком; 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 xml:space="preserve"> с крестным шагом правым, левым боком; 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8644F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 спиной вперед.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B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10BD2">
              <w:rPr>
                <w:i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10B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0BD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Комплекс ОРУ</w:t>
            </w:r>
            <w:r w:rsidRPr="00410B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месте: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644F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И. п. - О.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1-4 – повороты головы влево;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5-8 - тоже вправо. 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б) И. п. - О.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1-Наклон головы вперёд.2-И.п.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 xml:space="preserve"> 3-Тоже назад.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4-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в) И. п. - О. с., руки к плечам, круговые движения в плечевом суставе 1-4 вперёд.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 xml:space="preserve"> 5-8 тоже назад.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г) И. п. – стойка ноги врозь руки на поясе.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 xml:space="preserve"> 1- наклон туловища к правой ноге.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 xml:space="preserve"> 2-тоже по центру.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3-тоже к левой.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-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) И. п. – стойка ноги врозь, руки перед грудью.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отведение согнутых рук назад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отведение прямых рук назад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влево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отведение согнутых  рук назад перед грудью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отведение прямых рук назад с поворотом туловища вправо.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) И. п.– широкая стойка ноги врозь, руки на пояс.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1-наклон туловища вперёд.2-И.п.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2">
              <w:rPr>
                <w:rFonts w:ascii="Times New Roman" w:hAnsi="Times New Roman" w:cs="Times New Roman"/>
                <w:sz w:val="24"/>
                <w:szCs w:val="24"/>
              </w:rPr>
              <w:t>3-тоже назад.4-И.п.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5">
              <w:rPr>
                <w:rFonts w:ascii="Times New Roman" w:hAnsi="Times New Roman" w:cs="Times New Roman"/>
                <w:sz w:val="24"/>
                <w:szCs w:val="24"/>
              </w:rPr>
              <w:t>ж) И. п. – широкая стойка ноги врозь, руки вперед в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715">
              <w:rPr>
                <w:rFonts w:ascii="Times New Roman" w:hAnsi="Times New Roman" w:cs="Times New Roman"/>
                <w:sz w:val="24"/>
                <w:szCs w:val="24"/>
              </w:rPr>
              <w:t>1 – махом левой ноги достать правую руку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715"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715">
              <w:rPr>
                <w:rFonts w:ascii="Times New Roman" w:hAnsi="Times New Roman" w:cs="Times New Roman"/>
                <w:sz w:val="24"/>
                <w:szCs w:val="24"/>
              </w:rPr>
              <w:t>3-4 – тоже другой ногой.</w:t>
            </w:r>
          </w:p>
          <w:p w:rsidR="0089558A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И. п. – широкая стойка правая нога впереди, руки на колено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715">
              <w:rPr>
                <w:rFonts w:ascii="Times New Roman" w:hAnsi="Times New Roman" w:cs="Times New Roman"/>
                <w:sz w:val="24"/>
                <w:szCs w:val="24"/>
              </w:rPr>
              <w:t>1-3 – пружинистые движения;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715">
              <w:rPr>
                <w:rFonts w:ascii="Times New Roman" w:hAnsi="Times New Roman" w:cs="Times New Roman"/>
                <w:sz w:val="24"/>
                <w:szCs w:val="24"/>
              </w:rPr>
              <w:t>4 – смена положения ног прыжком.</w:t>
            </w:r>
          </w:p>
          <w:p w:rsidR="0089558A" w:rsidRPr="00AC7242" w:rsidRDefault="0089558A" w:rsidP="004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65" w:type="dxa"/>
          </w:tcPr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Pr="005801C8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шеренгу – 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ись!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</w:t>
            </w:r>
            <w:r w:rsidRPr="0040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внешний вид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«Равняйсь», «Смирно», «на пра</w:t>
            </w:r>
            <w:r w:rsidRPr="0040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во!» в обход налево шагом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вильностью выполнения ходьбы.</w:t>
            </w: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Поочерёдное выполнение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беговых упражнений.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 правил техники безопасности</w:t>
            </w: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Pr="00404888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Резкие движения не допускать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держать прямо.</w:t>
            </w: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ниже, стараться руками коснуться пола, ноги в коленях не сгибать.</w:t>
            </w: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Pr="0045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локтях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согнутые  держать перед грудью. </w:t>
            </w: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держать прямо.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упражнений.</w:t>
            </w:r>
          </w:p>
          <w:p w:rsidR="0089558A" w:rsidRPr="00134F9C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ноги в коленях не сгибать.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вперед.</w:t>
            </w:r>
          </w:p>
          <w:p w:rsidR="0089558A" w:rsidRPr="005801C8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 держать прямо.</w:t>
            </w:r>
          </w:p>
        </w:tc>
      </w:tr>
      <w:tr w:rsidR="0089558A" w:rsidTr="004F7C2E">
        <w:tc>
          <w:tcPr>
            <w:tcW w:w="540" w:type="dxa"/>
          </w:tcPr>
          <w:p w:rsidR="0089558A" w:rsidRPr="00A87969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46" w:type="dxa"/>
          </w:tcPr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часть:</w:t>
            </w: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Pr="00946CEC" w:rsidRDefault="0089558A" w:rsidP="004F7C2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6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 Определение физических возможностей воспитанников. 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места,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скакалку,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прямых ног за голову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исходного </w:t>
            </w: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спине, переход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исходного </w:t>
            </w: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</w:t>
            </w:r>
            <w:proofErr w:type="gramEnd"/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в положение сидя с касанием пальцами рук ступней,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мышцы рук с применением силового универсального тренажера,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отжимание.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0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Овладение </w:t>
            </w:r>
            <w:r w:rsidRPr="00410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техническими основами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0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настольного тенниса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9558A" w:rsidRPr="00B96D7F" w:rsidRDefault="0089558A" w:rsidP="004F7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B96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 упражнений с мячом и ракеткой:</w:t>
            </w:r>
          </w:p>
          <w:p w:rsidR="0089558A" w:rsidRPr="00B96D7F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правильного хвата ракетки.</w:t>
            </w:r>
          </w:p>
          <w:p w:rsidR="0089558A" w:rsidRPr="00B96D7F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(Ракетку следует держать двумя пальцами большим и указательным, указательный палец проходит по нижнему краю внешней стороны ракетки большой же палец по нижнему краю внутренней стороны ракетки)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558A" w:rsidRPr="0086256E" w:rsidRDefault="0089558A" w:rsidP="004F7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3.</w:t>
            </w:r>
            <w:r w:rsidRPr="008625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чувства мяча.</w:t>
            </w:r>
          </w:p>
          <w:p w:rsidR="0089558A" w:rsidRPr="00B96D7F" w:rsidRDefault="0089558A" w:rsidP="004F7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Жонглирование мячом:</w:t>
            </w:r>
            <w:r w:rsidRPr="00B96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9558A" w:rsidRPr="00B96D7F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броски мяча правой (левой) рукой о пол, партнеру, о стену с ловлей мяча правой и левой руками сверху и снизу, перебрасывание мяча с одной руки на другую, подбрасывание мяча вверх с ловлей двумя, одной рукой;</w:t>
            </w:r>
          </w:p>
          <w:p w:rsidR="0089558A" w:rsidRPr="00B96D7F" w:rsidRDefault="0089558A" w:rsidP="004F7C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мячу правой, левой сторонами ракетки, двумя сторонами поочередно;</w:t>
            </w:r>
          </w:p>
          <w:p w:rsidR="0089558A" w:rsidRPr="00B96D7F" w:rsidRDefault="0089558A" w:rsidP="004F7C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ракеткой и мячом в движении - шагом, бегом, бе</w:t>
            </w: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гом с жонглированием разными сторонами ракетки и двумя сторонами ракетки.</w:t>
            </w:r>
          </w:p>
          <w:p w:rsidR="0089558A" w:rsidRPr="00B96D7F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Pr="00410BD2" w:rsidRDefault="0089558A" w:rsidP="004F7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Pr="00410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Беговые эстафеты с передачей теннисных мячей.</w:t>
            </w:r>
          </w:p>
          <w:p w:rsidR="0089558A" w:rsidRPr="00B96D7F" w:rsidRDefault="0089558A" w:rsidP="004F7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558A" w:rsidRPr="00B96D7F" w:rsidRDefault="0089558A" w:rsidP="004F7C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Pr="00B96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Стретчинг. </w:t>
            </w: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(восстановление организма после полученной нагрузки)</w:t>
            </w:r>
          </w:p>
          <w:p w:rsidR="0089558A" w:rsidRPr="00B96D7F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</w:t>
            </w:r>
            <w:proofErr w:type="spellStart"/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Жирафик</w:t>
            </w:r>
            <w:proofErr w:type="spellEnd"/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558A" w:rsidRPr="00E230FC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</w:t>
            </w:r>
            <w:proofErr w:type="spellEnd"/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стоя, руки вдоль туловища. Вытягиваем прямые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 вверх, как жирафы тянут</w:t>
            </w:r>
            <w:r w:rsidRPr="00B9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 Затем опус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каем руки вниз, коснуться пола.</w:t>
            </w:r>
          </w:p>
          <w:p w:rsidR="0089558A" w:rsidRPr="00AC7242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Pr="00155383" w:rsidRDefault="0089558A" w:rsidP="004F7C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Pr="0042700B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упражнений фиксируется   в индивидуальную  карту  новичка.</w:t>
            </w: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Pr="00473FB8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 правил техники безопасности</w:t>
            </w: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лично. Указать на возможные ошибки и подсказать наилучшие способы их устранения.</w:t>
            </w: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указывать на основные ошибки индивидуально и коллективу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58A" w:rsidRDefault="0089558A" w:rsidP="004F7C2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Ракетку держать ровно (без наклона) при выполнении ударов по мячу.</w:t>
            </w:r>
          </w:p>
          <w:p w:rsidR="0089558A" w:rsidRDefault="0089558A" w:rsidP="004F7C2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Стараться выполнить больше ударов о ракетку не роняя мяча.</w:t>
            </w:r>
          </w:p>
          <w:p w:rsidR="0089558A" w:rsidRDefault="0089558A" w:rsidP="004F7C2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Default="0089558A" w:rsidP="004F7C2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58A" w:rsidRPr="0057395A" w:rsidRDefault="0089558A" w:rsidP="004F7C2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7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технику безопасности.</w:t>
            </w:r>
          </w:p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</w:t>
            </w:r>
            <w:r w:rsidRPr="00B5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 удержаться в этой позиции 10-15 секунд.</w:t>
            </w:r>
          </w:p>
          <w:p w:rsidR="0089558A" w:rsidRDefault="0089558A" w:rsidP="004F7C2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shd w:val="clear" w:color="auto" w:fill="EEF8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  <w:r w:rsidRPr="00E244D4">
              <w:rPr>
                <w:rFonts w:ascii="Arial" w:hAnsi="Arial" w:cs="Arial"/>
                <w:color w:val="000000"/>
                <w:sz w:val="19"/>
                <w:szCs w:val="19"/>
                <w:shd w:val="clear" w:color="auto" w:fill="EEF8F9"/>
              </w:rPr>
              <w:t xml:space="preserve"> </w:t>
            </w:r>
          </w:p>
          <w:p w:rsidR="0089558A" w:rsidRPr="00833FD5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дает возможность поддерживать правильный ритм дыхания достаточно долгий период времени.</w:t>
            </w:r>
          </w:p>
        </w:tc>
      </w:tr>
      <w:tr w:rsidR="0089558A" w:rsidTr="004F7C2E">
        <w:tc>
          <w:tcPr>
            <w:tcW w:w="540" w:type="dxa"/>
          </w:tcPr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46" w:type="dxa"/>
          </w:tcPr>
          <w:p w:rsidR="0089558A" w:rsidRPr="003A6BC8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часть:</w:t>
            </w:r>
          </w:p>
          <w:p w:rsidR="0089558A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Подведение итогов занятия.</w:t>
            </w:r>
          </w:p>
          <w:p w:rsidR="0089558A" w:rsidRPr="00783337" w:rsidRDefault="0089558A" w:rsidP="004F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домашнего задания.</w:t>
            </w:r>
          </w:p>
        </w:tc>
        <w:tc>
          <w:tcPr>
            <w:tcW w:w="865" w:type="dxa"/>
          </w:tcPr>
          <w:p w:rsidR="0089558A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58A" w:rsidRPr="00833FD5" w:rsidRDefault="0089558A" w:rsidP="004F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</w:tcPr>
          <w:p w:rsidR="0089558A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58A" w:rsidRPr="00B21B24" w:rsidRDefault="0089558A" w:rsidP="004F7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атить внимание   на </w:t>
            </w:r>
            <w:r w:rsidRPr="00B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и </w:t>
            </w:r>
            <w:r w:rsidRPr="00B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места”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обучающихся </w:t>
            </w:r>
            <w:r w:rsidRPr="00B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(физическая, техническая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2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343F1" w:rsidRDefault="00A343F1" w:rsidP="0089558A">
      <w:pPr>
        <w:tabs>
          <w:tab w:val="left" w:pos="1710"/>
        </w:tabs>
        <w:rPr>
          <w:b/>
          <w:sz w:val="32"/>
          <w:szCs w:val="32"/>
        </w:rPr>
      </w:pPr>
    </w:p>
    <w:sectPr w:rsidR="00A3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CA6A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4309BC"/>
    <w:multiLevelType w:val="hybridMultilevel"/>
    <w:tmpl w:val="AE1CF208"/>
    <w:lvl w:ilvl="0" w:tplc="D420856E">
      <w:start w:val="1"/>
      <w:numFmt w:val="bullet"/>
      <w:lvlText w:val=""/>
      <w:lvlJc w:val="left"/>
      <w:pPr>
        <w:tabs>
          <w:tab w:val="num" w:pos="717"/>
        </w:tabs>
        <w:ind w:left="360" w:firstLine="0"/>
      </w:pPr>
      <w:rPr>
        <w:rFonts w:ascii="Symbol" w:hAnsi="Symbol" w:hint="default"/>
      </w:rPr>
    </w:lvl>
    <w:lvl w:ilvl="1" w:tplc="51CEAF6E">
      <w:start w:val="2"/>
      <w:numFmt w:val="decimal"/>
      <w:lvlText w:val="%2."/>
      <w:lvlJc w:val="left"/>
      <w:pPr>
        <w:tabs>
          <w:tab w:val="num" w:pos="0"/>
        </w:tabs>
        <w:ind w:left="0" w:firstLine="397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1326A"/>
    <w:multiLevelType w:val="hybridMultilevel"/>
    <w:tmpl w:val="9D8ED0D6"/>
    <w:lvl w:ilvl="0" w:tplc="D420856E">
      <w:start w:val="1"/>
      <w:numFmt w:val="bullet"/>
      <w:lvlText w:val=""/>
      <w:lvlJc w:val="left"/>
      <w:pPr>
        <w:tabs>
          <w:tab w:val="num" w:pos="717"/>
        </w:tabs>
        <w:ind w:left="36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34DA3"/>
    <w:multiLevelType w:val="hybridMultilevel"/>
    <w:tmpl w:val="73A4C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955F3"/>
    <w:multiLevelType w:val="hybridMultilevel"/>
    <w:tmpl w:val="EEF82C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2"/>
    <w:rsid w:val="00322E52"/>
    <w:rsid w:val="007A7C77"/>
    <w:rsid w:val="0089558A"/>
    <w:rsid w:val="00A343F1"/>
    <w:rsid w:val="00B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EA94"/>
  <w15:docId w15:val="{2BC4B00C-5BD9-4EBC-AC72-F87460C3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4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3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9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2020-09-30T15:56:00Z</dcterms:created>
  <dcterms:modified xsi:type="dcterms:W3CDTF">2020-09-30T15:56:00Z</dcterms:modified>
</cp:coreProperties>
</file>